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Sales Agreement (USA)</w:t>
      </w:r>
    </w:p>
    <w:p>
      <w:r>
        <w:t>This Sales Agreement (USA) (the “Agreement”) is made and entered into by and between the undersigned parties. This Agreement sets forth the terms and conditions under U.S. law.</w:t>
      </w:r>
    </w:p>
    <w:p>
      <w:pPr>
        <w:pStyle w:val="Heading2"/>
      </w:pPr>
      <w:r>
        <w:t>1. Definitions</w:t>
      </w:r>
    </w:p>
    <w:p>
      <w:r>
        <w:t>Key terms used in this Agreement are defined here for clarity.</w:t>
      </w:r>
    </w:p>
    <w:p>
      <w:pPr>
        <w:pStyle w:val="Heading2"/>
      </w:pPr>
      <w:r>
        <w:t>2. Parties’ Obligations</w:t>
      </w:r>
    </w:p>
    <w:p>
      <w:r>
        <w:t>Both parties agree to fulfill their respective duties in good faith.</w:t>
      </w:r>
    </w:p>
    <w:p>
      <w:pPr>
        <w:pStyle w:val="Heading2"/>
      </w:pPr>
      <w:r>
        <w:t>3. Payment Terms</w:t>
      </w:r>
    </w:p>
    <w:p>
      <w:r>
        <w:t>Details regarding payment amount, method, and schedule.</w:t>
      </w:r>
    </w:p>
    <w:p>
      <w:pPr>
        <w:pStyle w:val="Heading2"/>
      </w:pPr>
      <w:r>
        <w:t>4. Deposit or Security</w:t>
      </w:r>
    </w:p>
    <w:p>
      <w:r>
        <w:t>Any deposit or security requirement shall be specified here.</w:t>
      </w:r>
    </w:p>
    <w:p>
      <w:pPr>
        <w:pStyle w:val="Heading2"/>
      </w:pPr>
      <w:r>
        <w:t>5. Maintenance and Repairs</w:t>
      </w:r>
    </w:p>
    <w:p>
      <w:r>
        <w:t>Responsibilities for upkeep and repairs.</w:t>
      </w:r>
    </w:p>
    <w:p>
      <w:pPr>
        <w:pStyle w:val="Heading2"/>
      </w:pPr>
      <w:r>
        <w:t>6. Insurance</w:t>
      </w:r>
    </w:p>
    <w:p>
      <w:r>
        <w:t>Insurance requirements for both parties, if applicable.</w:t>
      </w:r>
    </w:p>
    <w:p>
      <w:pPr>
        <w:pStyle w:val="Heading2"/>
      </w:pPr>
      <w:r>
        <w:t>7. Default and Remedies</w:t>
      </w:r>
    </w:p>
    <w:p>
      <w:r>
        <w:t>Consequences of breach of contract and remedies available.</w:t>
      </w:r>
    </w:p>
    <w:p>
      <w:pPr>
        <w:pStyle w:val="Heading2"/>
      </w:pPr>
      <w:r>
        <w:t>8. Force Majeure</w:t>
      </w:r>
    </w:p>
    <w:p>
      <w:r>
        <w:t>Events beyond the parties’ control excusing performance.</w:t>
      </w:r>
    </w:p>
    <w:p>
      <w:pPr>
        <w:pStyle w:val="Heading2"/>
      </w:pPr>
      <w:r>
        <w:t>9. Governing Law and Dispute Resolution</w:t>
      </w:r>
    </w:p>
    <w:p>
      <w:r>
        <w:t>Applicable state law and methods of resolving disputes.</w:t>
      </w:r>
    </w:p>
    <w:p>
      <w:pPr>
        <w:pStyle w:val="Heading2"/>
      </w:pPr>
      <w:r>
        <w:t>10. Entire Agreement</w:t>
      </w:r>
    </w:p>
    <w:p>
      <w:r>
        <w:t>This Agreement constitutes the entire understanding between the parties.</w:t>
      </w:r>
    </w:p>
    <w:p>
      <w:pPr>
        <w:pStyle w:val="Heading2"/>
      </w:pPr>
      <w:r>
        <w:t>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Party A (Name &amp; Signature):</w:t>
            </w:r>
          </w:p>
        </w:tc>
        <w:tc>
          <w:tcPr>
            <w:tcW w:type="dxa" w:w="4320"/>
          </w:tcPr>
          <w:p>
            <w:r>
              <w:t>Party B (Name &amp; Signature):</w:t>
            </w:r>
          </w:p>
        </w:tc>
      </w:tr>
      <w:tr>
        <w:tc>
          <w:tcPr>
            <w:tcW w:type="dxa" w:w="4320"/>
          </w:tcPr>
          <w:p>
            <w:r>
              <w:t>Date:</w:t>
            </w:r>
          </w:p>
        </w:tc>
        <w:tc>
          <w:tcPr>
            <w:tcW w:type="dxa" w:w="4320"/>
          </w:tcPr>
          <w:p>
            <w:r>
              <w:t>Date:</w:t>
            </w:r>
          </w:p>
        </w:tc>
      </w:tr>
      <w:tr>
        <w:tc>
          <w:tcPr>
            <w:tcW w:type="dxa" w:w="4320"/>
          </w:tcPr>
          <w:p>
            <w:r>
              <w:t>Witness:</w:t>
            </w:r>
          </w:p>
        </w:tc>
        <w:tc>
          <w:tcPr>
            <w:tcW w:type="dxa" w:w="4320"/>
          </w:tcPr>
          <w:p>
            <w:r>
              <w:t>Witness:</w:t>
            </w:r>
          </w:p>
        </w:tc>
      </w:tr>
    </w:tbl>
    <w:p>
      <w:pPr>
        <w:pStyle w:val="Heading2"/>
      </w:pPr>
      <w:r>
        <w:t>Disclaimer</w:t>
      </w:r>
    </w:p>
    <w:p>
      <w:r>
        <w:rPr>
          <w:sz w:val="20"/>
        </w:rPr>
        <w:t>This template is provided for informational purposes only and does not constitute legal advice. Parties should consult with a licensed U.S. attorney to review, modify, and approve this Agreement according to the applicable state laws before execution.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